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6"/>
          <w:szCs w:val="26"/>
        </w:rPr>
        <w:t xml:space="preserve">NOTULEN / LAPORAN HASIL RAPAT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6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Nama Rapat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/ Agenda Rapat]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Hari / Tanggal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[Hari], [Tanggal Bulan Tahun]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Waktu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[Pukul Mulai] – [Pukul Selesai] WIB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Tempat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[Ruang Rapat / Platform / Alamat]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Pimpinan Rapat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Pimpinan Rapat]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Notulen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Notulen]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PESERTA RAPAT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126"/>
        <w:gridCol w:w="2500"/>
        <w:gridCol w:w="30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1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Jabatan/Divisi</w:t>
            </w:r>
          </w:p>
        </w:tc>
        <w:tc>
          <w:tcPr>
            <w:tcW w:type="dxa" w:w="3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Tanda Tangan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[Jabatan]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AGENDA RAPAT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[Agenda Pertama]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[Agenda Kedua]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[Agenda Ketiga]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HASIL PEMBAHASAN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1. [Judul Pembahasan Pertama]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[Rangkuman diskusi, keputusan, dan kesimpulan untuk agenda pertama.]</w:t>
      </w:r>
    </w:p>
    <w:p>
      <w:pPr>
        <w:spacing w:after="0" w:before="12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2. [Judul Pembahasan Kedua]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[Rangkuman diskusi, keputusan, dan kesimpulan untuk agenda kedua.]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TINDAK LANJUT (ACTION PLAN)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126"/>
        <w:gridCol w:w="2000"/>
        <w:gridCol w:w="1500"/>
        <w:gridCol w:w="20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1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Tindakan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Penanggung Jawab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[Tindakan]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PIC]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Belum Mulai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[Tindakan]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PIC]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Belum Mulai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Notulen disetujui oleh: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Pimpinan Rapat]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Laporan Hasil Rapat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Laporan Hasil Rapat</w:t>
    </w:r>
    <w:r>
      <w:rPr>
        <w:rFonts w:ascii="Arial" w:cs="Arial" w:eastAsia="Arial" w:hAnsi="Arial"/>
        <w:color w:val="888888"/>
        <w:sz w:val="20"/>
        <w:szCs w:val="20"/>
      </w:rPr>
      <w:t xml:space="preserve">  |  Laporan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2026-05-25T01:28:16.729Z</dcterms:created>
  <dcterms:modified xsi:type="dcterms:W3CDTF">2026-05-25T01:28:16.729Z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