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4"/>
          <w:szCs w:val="24"/>
        </w:rPr>
        <w:t xml:space="preserve">FORMULIR EVALUASI KINERJA KARYAWAN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Periode Penilaian: [Periode]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"/>
        <w:gridCol w:w="2213"/>
        <w:gridCol w:w="2200"/>
        <w:gridCol w:w="200"/>
        <w:gridCol w:w="2013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Nama Karyawan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NIK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2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[NIK]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Jabatan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[Jabatan]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Departemen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2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[Dept]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Penilai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Atasan]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Tgl. Evaluasi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2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[Tanggal]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PENILAIAN KOMPETENSI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20"/>
          <w:szCs w:val="20"/>
        </w:rPr>
        <w:t xml:space="preserve">Skala: 1 = Sangat Kurang | 2 = Kurang | 3 = Cukup | 4 = Baik | 5 = Sangat Baik</w:t>
      </w:r>
    </w:p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626"/>
        <w:gridCol w:w="800"/>
        <w:gridCol w:w="800"/>
        <w:gridCol w:w="800"/>
        <w:gridCol w:w="800"/>
        <w:gridCol w:w="8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46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Aspek Penilaian</w:t>
            </w:r>
          </w:p>
        </w:tc>
        <w:tc>
          <w:tcPr>
            <w:tcW w:type="dxa" w:w="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Kualitas Pekerjaan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Kedisiplinan &amp; Ketepatan Waktu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Kerjasama Tim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Komunikasi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Inisiatif &amp; Kreativitas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Kemampuan Problem Solving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Loyalitas &amp; Integritas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CATATAN DAN KOMENTAR PENILAI</w:t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Kelebihan yang menonjol: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[Tuliskan kelebihan karyawan]</w:t>
      </w:r>
    </w:p>
    <w:p>
      <w:pPr>
        <w:spacing w:after="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Area yang perlu ditingkatkan: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[Tuliskan area pengembangan]</w:t>
      </w:r>
    </w:p>
    <w:p>
      <w:pPr>
        <w:spacing w:after="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Rekomendasi: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[Kenaikan jabatan / Pelatihan / Perpanjangan kontrak / Lainnya]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Karyawan yang dinilai,</w:t>
            </w:r>
          </w:p>
          <w:p>
            <w:pPr>
              <w:spacing w:after="0" w:before="7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&amp; TTD]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Penilai / Atasan Langsung,</w:t>
            </w:r>
          </w:p>
          <w:p>
            <w:pPr>
              <w:spacing w:after="0" w:before="7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&amp; TTD]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Evaluasi Kinerja Karyawan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Evaluasi Kinerja Karyawan</w:t>
    </w:r>
    <w:r>
      <w:rPr>
        <w:rFonts w:ascii="Arial" w:cs="Arial" w:eastAsia="Arial" w:hAnsi="Arial"/>
        <w:color w:val="888888"/>
        <w:sz w:val="20"/>
        <w:szCs w:val="20"/>
      </w:rPr>
      <w:t xml:space="preserve">  |  Laporan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2026-05-25T01:28:16.930Z</dcterms:created>
  <dcterms:modified xsi:type="dcterms:W3CDTF">2026-05-25T01:28:16.930Z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