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26"/>
        <w:gridCol w:w="3000"/>
      </w:tblGrid>
      <w:tr>
        <w:tc>
          <w:tcPr>
            <w:tcW w:type="dxa" w:w="6026"/>
            <w:tcBorders>
              <w:top w:val="single" w:color="1F4E79" w:sz="1"/>
              <w:left w:val="single" w:color="1F4E79" w:sz="1"/>
              <w:bottom w:val="single" w:color="1F4E79" w:sz="1"/>
              <w:right w:val="single" w:color="1F4E79" w:sz="1"/>
            </w:tcBorders>
            <w:shd w:fill="1F4E79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24"/>
                <w:szCs w:val="24"/>
              </w:rPr>
              <w:t xml:space="preserve">TEMPLATE LAPORAN KEUANGAN EXCEL</w:t>
            </w:r>
          </w:p>
          <w:p>
            <w:pPr>
              <w:spacing w:after="60" w:before="6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DDEE"/>
                <w:sz w:val="20"/>
                <w:szCs w:val="20"/>
              </w:rPr>
              <w:t xml:space="preserve">Panduan &amp; Dokumentasi Template Excel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Kode: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TXL-001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Format: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Microsoft Excel (.xlsx)</w:t>
            </w:r>
          </w:p>
          <w:p>
            <w:pPr>
              <w:spacing w:after="80" w:before="80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Versi: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1.0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DESKRIPSI TEMPLATE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Template Excel komprehensif untuk mencatat dan menganalisis arus kas, pendapatan, pengeluaran, serta menghasilkan laporan keuangan otomatis (Laba Rugi, Neraca, dan Arus Kas) hanya dengan memasukkan transaksi harian.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STRUKTUR SHEET / LEMBAR KERJA</w:t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1: Data Transaksi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Lembar input utama untuk mencatat semua transaksi keuangan harian (pemasukan dan pengeluaran).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2: Laporan L/R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Laporan Laba Rugi yang terisi otomatis berdasarkan data transaksi.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3: Neraca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Neraca keuangan yang memperlihatkan posisi aset, kewajiban, dan ekuitas.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4: Arus Kas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Laporan arus kas operasional, investasi, dan pendanaan.</w:t>
      </w:r>
    </w:p>
    <w:p>
      <w:pPr>
        <w:spacing w:after="0" w:before="60"/>
      </w:pPr>
      <w:r>
        <w:t xml:space="preserve"/>
      </w:r>
    </w:p>
    <w:p>
      <w:pPr>
        <w:spacing w:after="80" w:before="180"/>
      </w:pPr>
      <w:r>
        <w:rPr>
          <w:rFonts w:ascii="Arial" w:cs="Arial" w:eastAsia="Arial" w:hAnsi="Arial"/>
          <w:b/>
          <w:bCs/>
          <w:color w:val="404040"/>
          <w:sz w:val="24"/>
          <w:szCs w:val="24"/>
        </w:rPr>
        <w:t xml:space="preserve">Sheet 5: Dashboard</w:t>
      </w:r>
    </w:p>
    <w:p>
      <w:pPr>
        <w:spacing w:after="60" w:before="6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0"/>
          <w:szCs w:val="20"/>
        </w:rPr>
        <w:t xml:space="preserve">Ringkasan visual dengan grafik tren pendapatan, pengeluaran, dan laba bulanan.</w:t>
      </w:r>
    </w:p>
    <w:p>
      <w:pPr>
        <w:spacing w:after="0" w:before="6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KOLOM &amp; VARIABEL UTAMA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2526"/>
        <w:gridCol w:w="2500"/>
        <w:gridCol w:w="2500"/>
      </w:tblGrid>
      <w:tr>
        <w:tc>
          <w:tcPr>
            <w:tcW w:type="dxa" w:w="1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Kolom</w:t>
            </w:r>
          </w:p>
        </w:tc>
        <w:tc>
          <w:tcPr>
            <w:tcW w:type="dxa" w:w="2526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Nama Field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Tipe Data</w:t>
            </w:r>
          </w:p>
        </w:tc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1F4E79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Keterangan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A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Tanggal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Date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Format DD/MM/YYYY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B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No. Bukti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Text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Nomor referensi transaksi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Keterangan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Text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Deskripsi transaksi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Kategori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Dropdown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Dipilih dari daftar akun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E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Pemasukan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Currency (Rp)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Kosongkan jika pengeluaran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Pengeluaran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Currency (Rp)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Kosongkan jika pemasukan</w:t>
            </w:r>
          </w:p>
        </w:tc>
      </w:tr>
      <w:tr>
        <w:tc>
          <w:tcPr>
            <w:tcW w:type="dxa" w:w="1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G</w:t>
            </w:r>
          </w:p>
        </w:tc>
        <w:tc>
          <w:tcPr>
            <w:tcW w:type="dxa" w:w="25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Saldo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Formula</w:t>
            </w:r>
          </w:p>
        </w:tc>
        <w:tc>
          <w:tcPr>
            <w:tcW w:type="dxa" w:w="25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000000"/>
                <w:sz w:val="20"/>
                <w:szCs w:val="20"/>
              </w:rPr>
              <w:t xml:space="preserve">Dihitung otomatis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FORMULA DAN FITUR UTAMA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SUMIF untuk menjumlahkan per kategori akun secara otomatis.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Conditional formatting menandai baris pengeluaran besar (&gt; threshold).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Grafik dinamis yang memperbarui otomatis saat data baru ditambahkan.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Validasi data dengan dropdown untuk mencegah kesalahan input kategori.</w:t>
      </w:r>
    </w:p>
    <w:p>
      <w:pPr>
        <w:pStyle w:val="ListParagraph"/>
        <w:numPr>
          <w:ilvl w:val="0"/>
          <w:numId w:val="2"/>
        </w:numPr>
      </w:pPr>
      <w:r>
        <w:rPr>
          <w:rFonts w:ascii="Arial" w:cs="Arial" w:eastAsia="Arial" w:hAnsi="Arial"/>
          <w:sz w:val="20"/>
          <w:szCs w:val="20"/>
        </w:rPr>
        <w:t xml:space="preserve">Filter dan pivot table built-in untuk analisis periode.</w:t>
      </w:r>
    </w:p>
    <w:p>
      <w:pPr>
        <w:spacing w:after="0" w:before="120"/>
      </w:pPr>
      <w:r>
        <w:t xml:space="preserve"/>
      </w:r>
    </w:p>
    <w:p>
      <w:pPr>
        <w:pBdr>
          <w:bottom w:val="single" w:color="2E75B6" w:sz="6" w:space="1"/>
        </w:pBdr>
        <w:spacing w:after="120" w:before="240"/>
      </w:pPr>
      <w:r>
        <w:rPr>
          <w:rFonts w:ascii="Arial" w:cs="Arial" w:eastAsia="Arial" w:hAnsi="Arial"/>
          <w:b/>
          <w:bCs/>
          <w:color w:val="1F4E79"/>
          <w:sz w:val="28"/>
          <w:szCs w:val="28"/>
        </w:rPr>
        <w:t xml:space="preserve">CARA PENGGUNAAN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Download file Excel dari Template Center.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Buka file dan aktifkan macro/konten jika diminta.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Isi data di kolom yang ditandai warna kuning (input cell).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Jangan hapus atau ubah kolom yang berisi formula (warna abu-abu).</w:t>
      </w:r>
    </w:p>
    <w:p>
      <w:pPr>
        <w:pStyle w:val="ListParagraph"/>
        <w:numPr>
          <w:ilvl w:val="0"/>
          <w:numId w:val="3"/>
        </w:numPr>
      </w:pPr>
      <w:r>
        <w:rPr>
          <w:rFonts w:ascii="Arial" w:cs="Arial" w:eastAsia="Arial" w:hAnsi="Arial"/>
          <w:sz w:val="20"/>
          <w:szCs w:val="20"/>
        </w:rPr>
        <w:t xml:space="preserve">Simpan file sebelum menutup untuk menghindari kehilangan data.</w:t>
      </w:r>
    </w:p>
    <w:p>
      <w:pPr>
        <w:spacing w:after="0" w:before="120"/>
      </w:pPr>
      <w:r>
        <w:t xml:space="preserve"/>
      </w:r>
    </w:p>
    <w:p>
      <w:pPr>
        <w:shd w:fill="FFF9E6" w:val="clear"/>
        <w:spacing w:after="0" w:before="120"/>
      </w:pPr>
      <w:r>
        <w:rPr>
          <w:rFonts w:ascii="Arial" w:cs="Arial" w:eastAsia="Arial" w:hAnsi="Arial"/>
          <w:color w:val="7D6000"/>
          <w:sz w:val="18"/>
          <w:szCs w:val="18"/>
        </w:rPr>
        <w:t xml:space="preserve">⚠ File Excel akan tersedia untuk diunduh langsung dari website. Panduan ini menjelaskan struktur dan cara penggunaannya.</w:t>
      </w:r>
    </w:p>
    <w:sectPr>
      <w:headerReference w:type="default" r:id="rId7"/>
      <w:footerReference w:type="default" r:id="rId8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2" w:space="4"/>
      </w:pBdr>
      <w:tabs>
        <w:tab w:val="right" w:pos="9026"/>
      </w:tabs>
      <w:spacing w:after="0" w:before="80"/>
    </w:pPr>
    <w:r>
      <w:rPr>
        <w:rFonts w:ascii="Arial" w:cs="Arial" w:eastAsia="Arial" w:hAnsi="Arial"/>
        <w:color w:val="888888"/>
        <w:sz w:val="16"/>
        <w:szCs w:val="16"/>
      </w:rPr>
      <w:t xml:space="preserve">Template Laporan Keuangan Excel  |  © Template Center</w:t>
    </w:r>
    <w:r>
      <w:rPr>
        <w:rFonts w:ascii="Arial" w:cs="Arial" w:eastAsia="Arial" w:hAnsi="Arial"/>
        <w:color w:val="888888"/>
        <w:sz w:val="16"/>
        <w:szCs w:val="16"/>
      </w:rPr>
      <w:t xml:space="preserve">	Hal. </w:t>
    </w:r>
    <w:fldSimple w:instr="PAGE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8" w:space="4"/>
      </w:pBdr>
      <w:spacing w:after="100" w:before="0"/>
    </w:pPr>
    <w:r>
      <w:rPr>
        <w:rFonts w:ascii="Arial" w:cs="Arial" w:eastAsia="Arial" w:hAnsi="Arial"/>
        <w:b/>
        <w:bCs/>
        <w:color w:val="1F4E79"/>
        <w:sz w:val="26"/>
        <w:szCs w:val="26"/>
      </w:rPr>
      <w:t xml:space="preserve">Template Laporan Keuangan Excel</w:t>
    </w:r>
    <w:r>
      <w:rPr>
        <w:rFonts w:ascii="Arial" w:cs="Arial" w:eastAsia="Arial" w:hAnsi="Arial"/>
        <w:color w:val="888888"/>
        <w:sz w:val="20"/>
        <w:szCs w:val="20"/>
      </w:rPr>
      <w:t xml:space="preserve">  |  Template Excel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2026-05-25T01:28:17.169Z</dcterms:created>
  <dcterms:modified xsi:type="dcterms:W3CDTF">2026-05-25T01:28:17.169Z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