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TEMPLATE RAB (RENCANA ANGGARAN BIAYA) EXCEL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Panduan &amp; Dokumentasi Template Excel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Kode: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TXL-003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Format: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Microsoft Excel (.xlsx)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DESKRIPSI TEMPLATE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Template Excel untuk menyusun Rencana Anggaran Biaya proyek atau kegiatan secara terstruktur, lengkap dengan breakdown per item pekerjaan, perhitungan otomatis subtotal dan total, serta perbandingan anggaran vs realisasi.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STRUKTUR SHEET / LEMBAR KERJA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1: RAB Utama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Sheet input rincian pekerjaan, volume, satuan, harga satuan, dan subtotal.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2: Realisasi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Sheet untuk mencatat pengeluaran aktual dibandingkan anggaran.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3: Summary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Rangkuman varians anggaran vs realisasi per pos pekerjaan.</w:t>
      </w:r>
    </w:p>
    <w:p>
      <w:pPr>
        <w:spacing w:after="0" w:before="6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KOLOM &amp; VARIABEL UTAMA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26"/>
        <w:gridCol w:w="2500"/>
        <w:gridCol w:w="2500"/>
      </w:tblGrid>
      <w:tr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Kolom</w:t>
            </w:r>
          </w:p>
        </w:tc>
        <w:tc>
          <w:tcPr>
            <w:tcW w:type="dxa" w:w="25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Field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Tipe Data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No. Urut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Number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Nomor item pekerjaan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Uraian Pekerjaan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Deskripsi detail pekerjaan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Satuan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Unit (m², m³, unit, ls, dll.)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Volume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Number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Kuantitas pekerjaan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Harga Satuan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Currency (Rp)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Harga per satuan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Jumlah Harga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 × E, dihitung otomatis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Realisasi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Currency (Rp)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Pengeluaran aktual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Varians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 - G, selisih anggaran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FORMULA DAN FITUR UTAMA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Formula D×E mengisi kolom Jumlah Harga secara otomatis.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Subtotal per kelompok pekerjaan dihitung dengan SUBTOTAL.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Conditional formatting: merah bila realisasi melebihi anggaran.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Persentase serapan anggaran dihitung otomatis di kolom terakhir.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Grafik batang perbandingan anggaran vs realisasi per pos.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CARA PENGGUNAAN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Download file Excel dari Template Center.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Buka file dan aktifkan macro/konten jika diminta.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Isi data di kolom yang ditandai warna kuning (input cell).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Jangan hapus atau ubah kolom yang berisi formula (warna abu-abu).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Simpan file sebelum menutup untuk menghindari kehilangan data.</w:t>
      </w:r>
    </w:p>
    <w:p>
      <w:pPr>
        <w:spacing w:after="0" w:before="120"/>
      </w:pPr>
      <w:r>
        <w:t xml:space="preserve"/>
      </w:r>
    </w:p>
    <w:p>
      <w:pPr>
        <w:shd w:fill="FFF9E6" w:val="clear"/>
        <w:spacing w:after="0" w:before="120"/>
      </w:pPr>
      <w:r>
        <w:rPr>
          <w:rFonts w:ascii="Arial" w:cs="Arial" w:eastAsia="Arial" w:hAnsi="Arial"/>
          <w:color w:val="7D6000"/>
          <w:sz w:val="18"/>
          <w:szCs w:val="18"/>
        </w:rPr>
        <w:t xml:space="preserve">⚠ File Excel akan tersedia untuk diunduh langsung dari website. Panduan ini menjelaskan struktur dan cara penggunaannya.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Template RAB (Rencana Anggaran Biaya) Excel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Template RAB (Rencana Anggaran Biaya) Excel</w:t>
    </w:r>
    <w:r>
      <w:rPr>
        <w:rFonts w:ascii="Arial" w:cs="Arial" w:eastAsia="Arial" w:hAnsi="Arial"/>
        <w:color w:val="888888"/>
        <w:sz w:val="20"/>
        <w:szCs w:val="20"/>
      </w:rPr>
      <w:t xml:space="preserve">  |  Template 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2026-05-25T01:28:17.238Z</dcterms:created>
  <dcterms:modified xsi:type="dcterms:W3CDTF">2026-05-25T01:28:17.238Z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